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7D" w:rsidRDefault="00A165F1" w:rsidP="00366637">
      <w:pPr>
        <w:pStyle w:val="Heading1"/>
      </w:pPr>
      <w:r>
        <w:t>Communication Arts</w:t>
      </w:r>
    </w:p>
    <w:tbl>
      <w:tblPr>
        <w:tblW w:w="0" w:type="auto"/>
        <w:tblLook w:val="0000"/>
      </w:tblPr>
      <w:tblGrid>
        <w:gridCol w:w="1011"/>
        <w:gridCol w:w="3410"/>
        <w:gridCol w:w="810"/>
        <w:gridCol w:w="3612"/>
      </w:tblGrid>
      <w:tr w:rsidR="00334A7D" w:rsidRPr="00A96382" w:rsidTr="00A165F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11" w:type="dxa"/>
            <w:vAlign w:val="center"/>
          </w:tcPr>
          <w:p w:rsidR="00334A7D" w:rsidRPr="00A96382" w:rsidRDefault="003700B9" w:rsidP="00937473">
            <w:pPr>
              <w:pStyle w:val="InstructorInformation"/>
            </w:pPr>
            <w:r>
              <w:t>Instructor</w:t>
            </w:r>
          </w:p>
        </w:tc>
        <w:tc>
          <w:tcPr>
            <w:tcW w:w="3410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Ligon</w:t>
            </w:r>
          </w:p>
        </w:tc>
        <w:tc>
          <w:tcPr>
            <w:tcW w:w="810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Class</w:t>
            </w:r>
          </w:p>
        </w:tc>
        <w:tc>
          <w:tcPr>
            <w:tcW w:w="3612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Wednesday  10:25 – 11:10</w:t>
            </w:r>
          </w:p>
        </w:tc>
      </w:tr>
      <w:tr w:rsidR="00334A7D" w:rsidRPr="00A96382" w:rsidTr="00A165F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011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Room</w:t>
            </w:r>
          </w:p>
        </w:tc>
        <w:tc>
          <w:tcPr>
            <w:tcW w:w="3410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227</w:t>
            </w:r>
            <w:r w:rsidR="003634A5">
              <w:t xml:space="preserve"> and Computer Lab</w:t>
            </w:r>
          </w:p>
        </w:tc>
        <w:tc>
          <w:tcPr>
            <w:tcW w:w="810" w:type="dxa"/>
            <w:vAlign w:val="center"/>
          </w:tcPr>
          <w:p w:rsidR="00334A7D" w:rsidRPr="00A96382" w:rsidRDefault="00937473" w:rsidP="00937473">
            <w:pPr>
              <w:pStyle w:val="InstructorInformation"/>
            </w:pPr>
            <w:r>
              <w:t>E-mail</w:t>
            </w:r>
          </w:p>
        </w:tc>
        <w:tc>
          <w:tcPr>
            <w:tcW w:w="3612" w:type="dxa"/>
            <w:vAlign w:val="center"/>
          </w:tcPr>
          <w:p w:rsidR="00334A7D" w:rsidRPr="00A96382" w:rsidRDefault="00A165F1" w:rsidP="00937473">
            <w:pPr>
              <w:pStyle w:val="InstructorInformation"/>
            </w:pPr>
            <w:r>
              <w:t>kligon@lakelandbaptist.org</w:t>
            </w:r>
          </w:p>
        </w:tc>
      </w:tr>
    </w:tbl>
    <w:p w:rsidR="00334A7D" w:rsidRPr="00A96382" w:rsidRDefault="00334A7D" w:rsidP="003700B9">
      <w:pPr>
        <w:pStyle w:val="Rule"/>
      </w:pPr>
    </w:p>
    <w:p w:rsidR="00334A7D" w:rsidRDefault="00334A7D" w:rsidP="00937473"/>
    <w:p w:rsidR="00937473" w:rsidRPr="003F0097" w:rsidRDefault="00937473" w:rsidP="00BC493B">
      <w:pPr>
        <w:pStyle w:val="Heading2"/>
        <w:rPr>
          <w:sz w:val="20"/>
          <w:szCs w:val="20"/>
        </w:rPr>
      </w:pPr>
      <w:r w:rsidRPr="003F0097">
        <w:rPr>
          <w:sz w:val="20"/>
          <w:szCs w:val="20"/>
        </w:rPr>
        <w:t>Description:</w:t>
      </w:r>
    </w:p>
    <w:p w:rsidR="00937473" w:rsidRPr="003F0097" w:rsidRDefault="00A165F1" w:rsidP="00937473">
      <w:pPr>
        <w:rPr>
          <w:sz w:val="20"/>
          <w:szCs w:val="20"/>
        </w:rPr>
      </w:pPr>
      <w:r w:rsidRPr="003F0097">
        <w:rPr>
          <w:sz w:val="20"/>
          <w:szCs w:val="20"/>
        </w:rPr>
        <w:t>Class is designed to provide an introduction to a variety of multi-media applications</w:t>
      </w:r>
      <w:r w:rsidR="003634A5" w:rsidRPr="003F0097">
        <w:rPr>
          <w:sz w:val="20"/>
          <w:szCs w:val="20"/>
        </w:rPr>
        <w:t xml:space="preserve">, techniques, and research </w:t>
      </w:r>
      <w:r w:rsidRPr="003F0097">
        <w:rPr>
          <w:sz w:val="20"/>
          <w:szCs w:val="20"/>
        </w:rPr>
        <w:t xml:space="preserve">used in modern communication </w:t>
      </w:r>
      <w:r w:rsidR="003634A5" w:rsidRPr="003F0097">
        <w:rPr>
          <w:sz w:val="20"/>
          <w:szCs w:val="20"/>
        </w:rPr>
        <w:t>theories</w:t>
      </w:r>
      <w:r w:rsidRPr="003F0097">
        <w:rPr>
          <w:sz w:val="20"/>
          <w:szCs w:val="20"/>
        </w:rPr>
        <w:t>.</w:t>
      </w:r>
    </w:p>
    <w:p w:rsidR="00001A8C" w:rsidRDefault="00001A8C" w:rsidP="00BC493B">
      <w:pPr>
        <w:pStyle w:val="Heading2"/>
        <w:rPr>
          <w:sz w:val="20"/>
          <w:szCs w:val="20"/>
        </w:rPr>
      </w:pPr>
    </w:p>
    <w:p w:rsidR="00937473" w:rsidRPr="003F0097" w:rsidRDefault="00937473" w:rsidP="00BC493B">
      <w:pPr>
        <w:pStyle w:val="Heading2"/>
        <w:rPr>
          <w:sz w:val="20"/>
          <w:szCs w:val="20"/>
        </w:rPr>
      </w:pPr>
      <w:r w:rsidRPr="003F0097">
        <w:rPr>
          <w:sz w:val="20"/>
          <w:szCs w:val="20"/>
        </w:rPr>
        <w:t>Goals:</w:t>
      </w:r>
    </w:p>
    <w:p w:rsidR="00937473" w:rsidRPr="003F0097" w:rsidRDefault="003634A5" w:rsidP="00937473">
      <w:pPr>
        <w:rPr>
          <w:sz w:val="20"/>
          <w:szCs w:val="20"/>
        </w:rPr>
      </w:pPr>
      <w:r w:rsidRPr="003F0097">
        <w:rPr>
          <w:sz w:val="20"/>
          <w:szCs w:val="20"/>
        </w:rPr>
        <w:t>Production of the school yearbook.</w:t>
      </w:r>
    </w:p>
    <w:p w:rsidR="00FD31FB" w:rsidRPr="003F0097" w:rsidRDefault="003634A5" w:rsidP="00937473">
      <w:pPr>
        <w:rPr>
          <w:sz w:val="20"/>
          <w:szCs w:val="20"/>
        </w:rPr>
      </w:pPr>
      <w:r w:rsidRPr="003F0097">
        <w:rPr>
          <w:rFonts w:cs="TimesNewRomanPSMT"/>
          <w:sz w:val="20"/>
          <w:szCs w:val="20"/>
        </w:rPr>
        <w:t>Prepare written and oral communication assignments</w:t>
      </w:r>
      <w:r w:rsidR="00D46A50" w:rsidRPr="003F0097">
        <w:rPr>
          <w:rFonts w:cs="TimesNewRomanPSMT"/>
          <w:sz w:val="20"/>
          <w:szCs w:val="20"/>
        </w:rPr>
        <w:t>.</w:t>
      </w:r>
    </w:p>
    <w:p w:rsidR="00FD31FB" w:rsidRPr="003F0097" w:rsidRDefault="00D46A50" w:rsidP="00937473">
      <w:pPr>
        <w:rPr>
          <w:rFonts w:cs="TimesNewRomanPSMT"/>
          <w:sz w:val="20"/>
          <w:szCs w:val="20"/>
        </w:rPr>
      </w:pPr>
      <w:r w:rsidRPr="003F0097">
        <w:rPr>
          <w:rFonts w:cs="TimesNewRomanPSMT"/>
          <w:sz w:val="20"/>
          <w:szCs w:val="20"/>
        </w:rPr>
        <w:t>Develop effective small group communication skills.</w:t>
      </w:r>
    </w:p>
    <w:p w:rsidR="00D46A50" w:rsidRPr="003F0097" w:rsidRDefault="00D46A50" w:rsidP="00937473">
      <w:pPr>
        <w:rPr>
          <w:rFonts w:cs="TimesNewRomanPSMT"/>
          <w:sz w:val="20"/>
          <w:szCs w:val="20"/>
        </w:rPr>
      </w:pPr>
      <w:r w:rsidRPr="003F0097">
        <w:rPr>
          <w:rFonts w:cs="TimesNewRomanPSMT"/>
          <w:sz w:val="20"/>
          <w:szCs w:val="20"/>
        </w:rPr>
        <w:t>Interpret and analyze ideas.</w:t>
      </w:r>
    </w:p>
    <w:p w:rsidR="00D46A50" w:rsidRDefault="00D46A50" w:rsidP="00937473">
      <w:pPr>
        <w:rPr>
          <w:rFonts w:cs="TimesNewRomanPSMT"/>
          <w:sz w:val="20"/>
          <w:szCs w:val="20"/>
        </w:rPr>
      </w:pPr>
      <w:r w:rsidRPr="003F0097">
        <w:rPr>
          <w:rFonts w:cs="TimesNewRomanPSMT"/>
          <w:sz w:val="20"/>
          <w:szCs w:val="20"/>
        </w:rPr>
        <w:t>Integrate visual information required to communicate themes and ideas.</w:t>
      </w:r>
    </w:p>
    <w:p w:rsidR="003F0097" w:rsidRDefault="003F0097" w:rsidP="00937473">
      <w:pPr>
        <w:rPr>
          <w:rFonts w:cs="TimesNewRomanPSMT"/>
          <w:sz w:val="20"/>
          <w:szCs w:val="20"/>
        </w:rPr>
      </w:pPr>
    </w:p>
    <w:p w:rsidR="00001A8C" w:rsidRDefault="00001A8C" w:rsidP="00937473">
      <w:pPr>
        <w:rPr>
          <w:rFonts w:cs="TimesNewRomanPSMT"/>
          <w:sz w:val="20"/>
          <w:szCs w:val="20"/>
        </w:rPr>
      </w:pPr>
    </w:p>
    <w:p w:rsidR="003F0097" w:rsidRDefault="003F0097" w:rsidP="00937473">
      <w:pPr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Course of Study:</w:t>
      </w:r>
    </w:p>
    <w:p w:rsidR="00BF3ACC" w:rsidRPr="00BF3ACC" w:rsidRDefault="00BF3ACC" w:rsidP="00BF3ACC">
      <w:pPr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ascii="TimesNewRoman" w:hAnsi="TimesNewRoman" w:cs="TimesNewRoman"/>
          <w:szCs w:val="18"/>
        </w:rPr>
      </w:pPr>
      <w:r w:rsidRPr="00BF3ACC">
        <w:rPr>
          <w:rFonts w:cs="TimesNewRoman"/>
          <w:szCs w:val="18"/>
        </w:rPr>
        <w:t>Students will learn how to conduct a thorough interview and will realize the necessity for conducting this type of interview</w:t>
      </w:r>
      <w:r w:rsidRPr="00BF3ACC">
        <w:rPr>
          <w:rFonts w:ascii="TimesNewRoman" w:hAnsi="TimesNewRoman" w:cs="TimesNewRoman"/>
          <w:szCs w:val="18"/>
        </w:rPr>
        <w:t>.</w:t>
      </w:r>
    </w:p>
    <w:p w:rsidR="00BF3ACC" w:rsidRPr="00BF3ACC" w:rsidRDefault="00BF3ACC" w:rsidP="00BF3ACC">
      <w:pPr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TimesNewRoman"/>
          <w:szCs w:val="18"/>
        </w:rPr>
      </w:pPr>
      <w:r w:rsidRPr="00BF3ACC">
        <w:rPr>
          <w:rFonts w:cs="TimesNewRoman"/>
          <w:szCs w:val="18"/>
        </w:rPr>
        <w:t>Students will analyze the journalism writing process and will write articles that follow this process.</w:t>
      </w:r>
    </w:p>
    <w:p w:rsidR="00BF3ACC" w:rsidRPr="00BF3ACC" w:rsidRDefault="00BF3ACC" w:rsidP="00BF3ACC">
      <w:pPr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TimesNewRoman"/>
          <w:szCs w:val="18"/>
        </w:rPr>
      </w:pPr>
      <w:r w:rsidRPr="00BF3ACC">
        <w:rPr>
          <w:rFonts w:cs="TimesNewRoman"/>
          <w:szCs w:val="18"/>
        </w:rPr>
        <w:t>Students will understand the different elements used in layout design and will create designs that illustrate these elements.</w:t>
      </w:r>
    </w:p>
    <w:p w:rsidR="003F0097" w:rsidRPr="00BF3ACC" w:rsidRDefault="00BF3ACC" w:rsidP="00BF3ACC">
      <w:pPr>
        <w:numPr>
          <w:ilvl w:val="0"/>
          <w:numId w:val="49"/>
        </w:numPr>
        <w:rPr>
          <w:szCs w:val="18"/>
        </w:rPr>
      </w:pPr>
      <w:r w:rsidRPr="00BF3ACC">
        <w:rPr>
          <w:rFonts w:cs="TimesNewRoman"/>
          <w:szCs w:val="18"/>
        </w:rPr>
        <w:t>Students will understand the importance of copy editing.</w:t>
      </w:r>
    </w:p>
    <w:p w:rsidR="00E455B5" w:rsidRDefault="00E455B5" w:rsidP="00E455B5">
      <w:pPr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TimesNewRoman"/>
          <w:szCs w:val="18"/>
        </w:rPr>
      </w:pPr>
      <w:r w:rsidRPr="00E455B5">
        <w:rPr>
          <w:rFonts w:cs="TimesNewRoman"/>
          <w:szCs w:val="18"/>
        </w:rPr>
        <w:t>Students will learn the basics of photography and will have a clear understanding of how to take a quality photograph.</w:t>
      </w:r>
    </w:p>
    <w:p w:rsidR="00E455B5" w:rsidRDefault="00E455B5" w:rsidP="00E455B5">
      <w:pPr>
        <w:autoSpaceDE w:val="0"/>
        <w:autoSpaceDN w:val="0"/>
        <w:adjustRightInd w:val="0"/>
        <w:spacing w:line="240" w:lineRule="auto"/>
        <w:rPr>
          <w:rFonts w:cs="TimesNewRoman"/>
          <w:szCs w:val="18"/>
        </w:rPr>
      </w:pPr>
    </w:p>
    <w:p w:rsidR="00001A8C" w:rsidRDefault="00001A8C" w:rsidP="00E455B5">
      <w:pPr>
        <w:autoSpaceDE w:val="0"/>
        <w:autoSpaceDN w:val="0"/>
        <w:adjustRightInd w:val="0"/>
        <w:spacing w:line="240" w:lineRule="auto"/>
        <w:rPr>
          <w:rFonts w:cs="TimesNewRoman"/>
          <w:szCs w:val="18"/>
        </w:rPr>
      </w:pPr>
    </w:p>
    <w:p w:rsidR="00FD31FB" w:rsidRPr="003F0097" w:rsidRDefault="00FD31FB" w:rsidP="00BC493B">
      <w:pPr>
        <w:pStyle w:val="Heading2"/>
        <w:rPr>
          <w:sz w:val="20"/>
          <w:szCs w:val="20"/>
        </w:rPr>
      </w:pPr>
      <w:r w:rsidRPr="003F0097">
        <w:rPr>
          <w:sz w:val="20"/>
          <w:szCs w:val="20"/>
        </w:rPr>
        <w:t>Evaluation:</w:t>
      </w:r>
    </w:p>
    <w:p w:rsidR="00E455B5" w:rsidRDefault="00B35982" w:rsidP="00B35982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3F0097">
        <w:rPr>
          <w:sz w:val="20"/>
          <w:szCs w:val="20"/>
        </w:rPr>
        <w:t>Assessment is based upon page production of the yearbook, meeting deadlines,</w:t>
      </w:r>
      <w:r w:rsidR="003F0097" w:rsidRPr="003F0097">
        <w:rPr>
          <w:sz w:val="20"/>
          <w:szCs w:val="20"/>
        </w:rPr>
        <w:t xml:space="preserve"> </w:t>
      </w:r>
      <w:r w:rsidRPr="003F0097">
        <w:rPr>
          <w:sz w:val="20"/>
          <w:szCs w:val="20"/>
        </w:rPr>
        <w:t xml:space="preserve">following rules and procedures, </w:t>
      </w:r>
      <w:r w:rsidR="003F0097" w:rsidRPr="003F0097">
        <w:rPr>
          <w:sz w:val="20"/>
          <w:szCs w:val="20"/>
        </w:rPr>
        <w:t>group participation and skill development</w:t>
      </w:r>
      <w:r w:rsidR="00E455B5">
        <w:rPr>
          <w:sz w:val="20"/>
          <w:szCs w:val="20"/>
        </w:rPr>
        <w:t>.</w:t>
      </w:r>
    </w:p>
    <w:p w:rsidR="0089216A" w:rsidRDefault="00E455B5" w:rsidP="00B35982">
      <w:pPr>
        <w:autoSpaceDE w:val="0"/>
        <w:autoSpaceDN w:val="0"/>
        <w:adjustRightInd w:val="0"/>
        <w:spacing w:line="240" w:lineRule="auto"/>
      </w:pPr>
      <w:r>
        <w:rPr>
          <w:sz w:val="20"/>
          <w:szCs w:val="20"/>
        </w:rPr>
        <w:t xml:space="preserve">Class attendance is crucial as the majority of </w:t>
      </w:r>
      <w:r w:rsidR="00001A8C">
        <w:rPr>
          <w:sz w:val="20"/>
          <w:szCs w:val="20"/>
        </w:rPr>
        <w:t>assignments will be developed and completed within the class period.</w:t>
      </w:r>
      <w:r w:rsidR="00945CDB">
        <w:br w:type="page"/>
      </w:r>
      <w:r w:rsidR="0089216A">
        <w:lastRenderedPageBreak/>
        <w:t>Course Schedule:</w:t>
      </w:r>
    </w:p>
    <w:p w:rsidR="00945CDB" w:rsidRDefault="0089216A" w:rsidP="00937473">
      <w:r>
        <w:t xml:space="preserve">Enter week, topic for the week, and required reading in the appropriate columns below. Use the </w:t>
      </w:r>
      <w:r>
        <w:rPr>
          <w:smallCaps/>
        </w:rPr>
        <w:t>Tab</w:t>
      </w:r>
      <w:r>
        <w:t xml:space="preserve"> key to move around in the table. To insert rows, click on the table and then on the </w:t>
      </w:r>
      <w:r w:rsidRPr="0089216A">
        <w:rPr>
          <w:rStyle w:val="BoldChar"/>
        </w:rPr>
        <w:t>Table</w:t>
      </w:r>
      <w:r>
        <w:t xml:space="preserve"> menu, point to </w:t>
      </w:r>
      <w:r w:rsidRPr="0089216A">
        <w:rPr>
          <w:rStyle w:val="BoldChar"/>
        </w:rPr>
        <w:t>Insert</w:t>
      </w:r>
      <w:r>
        <w:t xml:space="preserve"> and click on the </w:t>
      </w:r>
      <w:r w:rsidRPr="0089216A">
        <w:rPr>
          <w:rStyle w:val="BoldChar"/>
        </w:rPr>
        <w:t>Row</w:t>
      </w:r>
      <w:r>
        <w:t xml:space="preserve"> action you want to take. To delete rows, click on the table and then on the </w:t>
      </w:r>
      <w:r w:rsidRPr="0089216A">
        <w:rPr>
          <w:rStyle w:val="BoldChar"/>
        </w:rPr>
        <w:t>Table</w:t>
      </w:r>
      <w:r>
        <w:t xml:space="preserve"> menu, point to </w:t>
      </w:r>
      <w:r w:rsidRPr="0089216A">
        <w:rPr>
          <w:rStyle w:val="BoldChar"/>
        </w:rPr>
        <w:t>Delete</w:t>
      </w:r>
      <w:r>
        <w:t xml:space="preserve"> and click on </w:t>
      </w:r>
      <w:r w:rsidRPr="0089216A">
        <w:rPr>
          <w:rStyle w:val="BoldChar"/>
        </w:rPr>
        <w:t>Rows</w:t>
      </w:r>
      <w:r>
        <w:t>.</w:t>
      </w:r>
    </w:p>
    <w:p w:rsidR="0089216A" w:rsidRDefault="0089216A" w:rsidP="00937473"/>
    <w:tbl>
      <w:tblPr>
        <w:tblW w:w="0" w:type="auto"/>
        <w:tblLook w:val="0000"/>
      </w:tblPr>
      <w:tblGrid>
        <w:gridCol w:w="2952"/>
        <w:gridCol w:w="2952"/>
        <w:gridCol w:w="2952"/>
      </w:tblGrid>
      <w:tr w:rsidR="00796570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796570" w:rsidRPr="00A96382" w:rsidRDefault="00796570" w:rsidP="00BE762F">
            <w:pPr>
              <w:pStyle w:val="Bold"/>
            </w:pPr>
            <w:r>
              <w:t>Week</w:t>
            </w:r>
          </w:p>
        </w:tc>
        <w:tc>
          <w:tcPr>
            <w:tcW w:w="2952" w:type="dxa"/>
            <w:vAlign w:val="center"/>
          </w:tcPr>
          <w:p w:rsidR="00796570" w:rsidRPr="00A96382" w:rsidRDefault="00796570" w:rsidP="00BE762F">
            <w:pPr>
              <w:pStyle w:val="Bold"/>
            </w:pPr>
            <w:r>
              <w:t>Topic</w:t>
            </w:r>
          </w:p>
        </w:tc>
        <w:tc>
          <w:tcPr>
            <w:tcW w:w="2952" w:type="dxa"/>
            <w:vAlign w:val="center"/>
          </w:tcPr>
          <w:p w:rsidR="00796570" w:rsidRPr="00A96382" w:rsidRDefault="00796570" w:rsidP="00BE762F">
            <w:pPr>
              <w:pStyle w:val="Bold"/>
            </w:pPr>
            <w:r>
              <w:t>Required Reading</w:t>
            </w:r>
          </w:p>
        </w:tc>
      </w:tr>
      <w:tr w:rsidR="00796570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796570" w:rsidRPr="00A96382" w:rsidRDefault="00796570" w:rsidP="00796570"/>
        </w:tc>
        <w:tc>
          <w:tcPr>
            <w:tcW w:w="2952" w:type="dxa"/>
            <w:vAlign w:val="center"/>
          </w:tcPr>
          <w:p w:rsidR="00796570" w:rsidRPr="00A96382" w:rsidRDefault="00796570" w:rsidP="00796570"/>
        </w:tc>
        <w:tc>
          <w:tcPr>
            <w:tcW w:w="2952" w:type="dxa"/>
            <w:vAlign w:val="center"/>
          </w:tcPr>
          <w:p w:rsidR="00796570" w:rsidRPr="00A96382" w:rsidRDefault="00796570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  <w:tr w:rsidR="00BE762F" w:rsidRPr="00A963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  <w:tc>
          <w:tcPr>
            <w:tcW w:w="2952" w:type="dxa"/>
            <w:vAlign w:val="center"/>
          </w:tcPr>
          <w:p w:rsidR="00BE762F" w:rsidRPr="00A96382" w:rsidRDefault="00BE762F" w:rsidP="00796570"/>
        </w:tc>
      </w:tr>
    </w:tbl>
    <w:p w:rsidR="0089216A" w:rsidRDefault="0089216A" w:rsidP="00937473"/>
    <w:p w:rsidR="0089216A" w:rsidRDefault="0089216A" w:rsidP="00BC493B">
      <w:pPr>
        <w:pStyle w:val="Heading2"/>
      </w:pPr>
      <w:r>
        <w:t>Examinations:</w:t>
      </w:r>
    </w:p>
    <w:p w:rsidR="0089216A" w:rsidRPr="00A96382" w:rsidRDefault="0089216A" w:rsidP="00937473">
      <w:r w:rsidRPr="00A96382">
        <w:fldChar w:fldCharType="begin"/>
      </w:r>
      <w:r w:rsidRPr="00A96382">
        <w:instrText xml:space="preserve">MACROBUTTON </w:instrText>
      </w:r>
      <w:r>
        <w:instrText>DoFieldClick</w:instrText>
      </w:r>
      <w:r w:rsidRPr="00A96382">
        <w:instrText xml:space="preserve"> </w:instrText>
      </w:r>
      <w:r>
        <w:instrText>[</w:instrText>
      </w:r>
      <w:r>
        <w:rPr>
          <w:b/>
        </w:rPr>
        <w:instrText>Enter time and place of exams here.</w:instrText>
      </w:r>
      <w:r>
        <w:instrText>]</w:instrText>
      </w:r>
      <w:r w:rsidRPr="00A96382">
        <w:fldChar w:fldCharType="end"/>
      </w:r>
    </w:p>
    <w:sectPr w:rsidR="0089216A" w:rsidRPr="00A9638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DE" w:rsidRDefault="00FA16DE" w:rsidP="00334A7D">
      <w:r>
        <w:separator/>
      </w:r>
    </w:p>
  </w:endnote>
  <w:endnote w:type="continuationSeparator" w:id="0">
    <w:p w:rsidR="00FA16DE" w:rsidRDefault="00FA16DE" w:rsidP="0033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F4" w:rsidRDefault="004A3EF4" w:rsidP="00366637">
    <w:pPr>
      <w:pStyle w:val="Footer"/>
    </w:pPr>
    <w:r>
      <w:t xml:space="preserve">Page </w:t>
    </w:r>
    <w:fldSimple w:instr=" PAGE ">
      <w:r w:rsidR="00001A8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DE" w:rsidRDefault="00FA16DE" w:rsidP="00334A7D">
      <w:r>
        <w:separator/>
      </w:r>
    </w:p>
  </w:footnote>
  <w:footnote w:type="continuationSeparator" w:id="0">
    <w:p w:rsidR="00FA16DE" w:rsidRDefault="00FA16DE" w:rsidP="00334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27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82716E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60108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62E52F2"/>
    <w:multiLevelType w:val="multilevel"/>
    <w:tmpl w:val="B6E60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826AD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78A5AF6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3A6EDD"/>
    <w:multiLevelType w:val="hybridMultilevel"/>
    <w:tmpl w:val="A6DA7C8A"/>
    <w:lvl w:ilvl="0" w:tplc="04090019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114D7887"/>
    <w:multiLevelType w:val="hybridMultilevel"/>
    <w:tmpl w:val="AC5A6A7E"/>
    <w:lvl w:ilvl="0" w:tplc="4E662D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418A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66C48C5"/>
    <w:multiLevelType w:val="hybridMultilevel"/>
    <w:tmpl w:val="06007402"/>
    <w:lvl w:ilvl="0" w:tplc="00C264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1EA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C30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2B36F6"/>
    <w:multiLevelType w:val="hybridMultilevel"/>
    <w:tmpl w:val="5F7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7B7F"/>
    <w:multiLevelType w:val="hybridMultilevel"/>
    <w:tmpl w:val="D974B5D2"/>
    <w:lvl w:ilvl="0" w:tplc="C14068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6EB2"/>
    <w:multiLevelType w:val="hybridMultilevel"/>
    <w:tmpl w:val="CA083F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F10E6"/>
    <w:multiLevelType w:val="multilevel"/>
    <w:tmpl w:val="B6E60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15FEE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0D761CB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0E866DD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33F25FF"/>
    <w:multiLevelType w:val="hybridMultilevel"/>
    <w:tmpl w:val="8E747A30"/>
    <w:lvl w:ilvl="0" w:tplc="31BC50E8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25055F"/>
    <w:multiLevelType w:val="multilevel"/>
    <w:tmpl w:val="000C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B305E"/>
    <w:multiLevelType w:val="multilevel"/>
    <w:tmpl w:val="61E406A4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65FEC"/>
    <w:multiLevelType w:val="hybridMultilevel"/>
    <w:tmpl w:val="2700B6C4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44B058C0"/>
    <w:multiLevelType w:val="multilevel"/>
    <w:tmpl w:val="300A4DB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592636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9B43C15"/>
    <w:multiLevelType w:val="hybridMultilevel"/>
    <w:tmpl w:val="3F60A2CE"/>
    <w:lvl w:ilvl="0" w:tplc="A63E1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E4C1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C6E57CF"/>
    <w:multiLevelType w:val="hybridMultilevel"/>
    <w:tmpl w:val="C48019FE"/>
    <w:lvl w:ilvl="0" w:tplc="91D29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A60E4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52D16C82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53094E61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77267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7CC7514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5862781A"/>
    <w:multiLevelType w:val="hybridMultilevel"/>
    <w:tmpl w:val="B6B8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03FF4"/>
    <w:multiLevelType w:val="multilevel"/>
    <w:tmpl w:val="016850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B86716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65861C75"/>
    <w:multiLevelType w:val="multilevel"/>
    <w:tmpl w:val="9304AF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6F3E10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689D0AB2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68B12E66"/>
    <w:multiLevelType w:val="multilevel"/>
    <w:tmpl w:val="87207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10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1440"/>
      </w:pPr>
      <w:rPr>
        <w:rFonts w:hint="default"/>
      </w:rPr>
    </w:lvl>
  </w:abstractNum>
  <w:abstractNum w:abstractNumId="38">
    <w:nsid w:val="6A02277F"/>
    <w:multiLevelType w:val="multilevel"/>
    <w:tmpl w:val="8E747A30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580501"/>
    <w:multiLevelType w:val="hybridMultilevel"/>
    <w:tmpl w:val="684A5020"/>
    <w:lvl w:ilvl="0" w:tplc="04080D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546C2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7D23048B"/>
    <w:multiLevelType w:val="hybridMultilevel"/>
    <w:tmpl w:val="461ACC50"/>
    <w:lvl w:ilvl="0" w:tplc="F98E4E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4F034D"/>
    <w:multiLevelType w:val="multilevel"/>
    <w:tmpl w:val="300A4DB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13"/>
  </w:num>
  <w:num w:numId="5">
    <w:abstractNumId w:val="24"/>
  </w:num>
  <w:num w:numId="6">
    <w:abstractNumId w:val="7"/>
  </w:num>
  <w:num w:numId="7">
    <w:abstractNumId w:val="39"/>
  </w:num>
  <w:num w:numId="8">
    <w:abstractNumId w:val="9"/>
  </w:num>
  <w:num w:numId="9">
    <w:abstractNumId w:val="40"/>
  </w:num>
  <w:num w:numId="10">
    <w:abstractNumId w:val="18"/>
  </w:num>
  <w:num w:numId="11">
    <w:abstractNumId w:val="3"/>
  </w:num>
  <w:num w:numId="12">
    <w:abstractNumId w:val="14"/>
  </w:num>
  <w:num w:numId="13">
    <w:abstractNumId w:val="32"/>
  </w:num>
  <w:num w:numId="14">
    <w:abstractNumId w:val="42"/>
  </w:num>
  <w:num w:numId="15">
    <w:abstractNumId w:val="18"/>
    <w:lvlOverride w:ilvl="0">
      <w:startOverride w:val="1"/>
    </w:lvlOverride>
  </w:num>
  <w:num w:numId="16">
    <w:abstractNumId w:val="34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20"/>
  </w:num>
  <w:num w:numId="22">
    <w:abstractNumId w:val="38"/>
  </w:num>
  <w:num w:numId="23">
    <w:abstractNumId w:val="12"/>
  </w:num>
  <w:num w:numId="24">
    <w:abstractNumId w:val="8"/>
  </w:num>
  <w:num w:numId="25">
    <w:abstractNumId w:val="12"/>
    <w:lvlOverride w:ilvl="0">
      <w:startOverride w:val="1"/>
    </w:lvlOverride>
  </w:num>
  <w:num w:numId="26">
    <w:abstractNumId w:val="2"/>
  </w:num>
  <w:num w:numId="27">
    <w:abstractNumId w:val="10"/>
  </w:num>
  <w:num w:numId="28">
    <w:abstractNumId w:val="37"/>
  </w:num>
  <w:num w:numId="29">
    <w:abstractNumId w:val="0"/>
  </w:num>
  <w:num w:numId="30">
    <w:abstractNumId w:val="15"/>
  </w:num>
  <w:num w:numId="31">
    <w:abstractNumId w:val="17"/>
  </w:num>
  <w:num w:numId="32">
    <w:abstractNumId w:val="1"/>
  </w:num>
  <w:num w:numId="33">
    <w:abstractNumId w:val="33"/>
  </w:num>
  <w:num w:numId="34">
    <w:abstractNumId w:val="16"/>
  </w:num>
  <w:num w:numId="35">
    <w:abstractNumId w:val="4"/>
  </w:num>
  <w:num w:numId="36">
    <w:abstractNumId w:val="22"/>
  </w:num>
  <w:num w:numId="37">
    <w:abstractNumId w:val="23"/>
  </w:num>
  <w:num w:numId="38">
    <w:abstractNumId w:val="36"/>
  </w:num>
  <w:num w:numId="39">
    <w:abstractNumId w:val="30"/>
  </w:num>
  <w:num w:numId="40">
    <w:abstractNumId w:val="41"/>
  </w:num>
  <w:num w:numId="41">
    <w:abstractNumId w:val="19"/>
  </w:num>
  <w:num w:numId="42">
    <w:abstractNumId w:val="29"/>
  </w:num>
  <w:num w:numId="43">
    <w:abstractNumId w:val="28"/>
  </w:num>
  <w:num w:numId="44">
    <w:abstractNumId w:val="35"/>
  </w:num>
  <w:num w:numId="45">
    <w:abstractNumId w:val="5"/>
  </w:num>
  <w:num w:numId="46">
    <w:abstractNumId w:val="27"/>
  </w:num>
  <w:num w:numId="47">
    <w:abstractNumId w:val="26"/>
  </w:num>
  <w:num w:numId="48">
    <w:abstractNumId w:val="31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4A5"/>
    <w:rsid w:val="00001A8C"/>
    <w:rsid w:val="000E38E6"/>
    <w:rsid w:val="00210ABD"/>
    <w:rsid w:val="002C07AA"/>
    <w:rsid w:val="00334A7D"/>
    <w:rsid w:val="00334B8A"/>
    <w:rsid w:val="00361489"/>
    <w:rsid w:val="003634A5"/>
    <w:rsid w:val="00366637"/>
    <w:rsid w:val="003700B9"/>
    <w:rsid w:val="003F0097"/>
    <w:rsid w:val="00482CC0"/>
    <w:rsid w:val="004A3EF4"/>
    <w:rsid w:val="0072175A"/>
    <w:rsid w:val="00796570"/>
    <w:rsid w:val="0089216A"/>
    <w:rsid w:val="008A57C4"/>
    <w:rsid w:val="009355AB"/>
    <w:rsid w:val="00937473"/>
    <w:rsid w:val="00945CDB"/>
    <w:rsid w:val="009637B0"/>
    <w:rsid w:val="00990E28"/>
    <w:rsid w:val="009C0EBA"/>
    <w:rsid w:val="00A165F1"/>
    <w:rsid w:val="00A96382"/>
    <w:rsid w:val="00B25231"/>
    <w:rsid w:val="00B35982"/>
    <w:rsid w:val="00B5422C"/>
    <w:rsid w:val="00BC493B"/>
    <w:rsid w:val="00BD4C97"/>
    <w:rsid w:val="00BE0B34"/>
    <w:rsid w:val="00BE762F"/>
    <w:rsid w:val="00BF3ACC"/>
    <w:rsid w:val="00C616EB"/>
    <w:rsid w:val="00CD1200"/>
    <w:rsid w:val="00D46A50"/>
    <w:rsid w:val="00E455B5"/>
    <w:rsid w:val="00F730D9"/>
    <w:rsid w:val="00FA16DE"/>
    <w:rsid w:val="00FD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EF4"/>
    <w:pPr>
      <w:spacing w:line="312" w:lineRule="auto"/>
    </w:pPr>
    <w:rPr>
      <w:rFonts w:ascii="Century Gothic" w:hAnsi="Century Gothic"/>
      <w:sz w:val="18"/>
      <w:szCs w:val="24"/>
    </w:rPr>
  </w:style>
  <w:style w:type="paragraph" w:styleId="Heading1">
    <w:name w:val="heading 1"/>
    <w:basedOn w:val="Normal"/>
    <w:next w:val="Normal"/>
    <w:qFormat/>
    <w:rsid w:val="0072175A"/>
    <w:pPr>
      <w:spacing w:after="400"/>
      <w:jc w:val="center"/>
      <w:outlineLvl w:val="0"/>
    </w:pPr>
    <w:rPr>
      <w:sz w:val="30"/>
    </w:rPr>
  </w:style>
  <w:style w:type="paragraph" w:styleId="Heading2">
    <w:name w:val="heading 2"/>
    <w:basedOn w:val="Normal"/>
    <w:next w:val="Normal"/>
    <w:qFormat/>
    <w:rsid w:val="00BC493B"/>
    <w:pPr>
      <w:spacing w:before="18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ld">
    <w:name w:val="Bold"/>
    <w:basedOn w:val="Normal"/>
    <w:link w:val="BoldChar"/>
    <w:rsid w:val="0089216A"/>
    <w:rPr>
      <w:b/>
      <w:bCs/>
    </w:rPr>
  </w:style>
  <w:style w:type="character" w:styleId="Strong">
    <w:name w:val="Strong"/>
    <w:basedOn w:val="DefaultParagraphFont"/>
    <w:uiPriority w:val="22"/>
    <w:qFormat/>
    <w:rsid w:val="00E455B5"/>
    <w:rPr>
      <w:b/>
      <w:bCs/>
    </w:rPr>
  </w:style>
  <w:style w:type="paragraph" w:styleId="Footer">
    <w:name w:val="footer"/>
    <w:basedOn w:val="Normal"/>
    <w:rsid w:val="00366637"/>
    <w:pPr>
      <w:jc w:val="center"/>
    </w:pPr>
  </w:style>
  <w:style w:type="paragraph" w:customStyle="1" w:styleId="Rule">
    <w:name w:val="Rule"/>
    <w:basedOn w:val="Normal"/>
    <w:rsid w:val="00BC493B"/>
    <w:pPr>
      <w:pBdr>
        <w:bottom w:val="single" w:sz="4" w:space="1" w:color="999999"/>
      </w:pBdr>
      <w:spacing w:before="180" w:after="60" w:line="240" w:lineRule="auto"/>
    </w:pPr>
    <w:rPr>
      <w:sz w:val="16"/>
    </w:rPr>
  </w:style>
  <w:style w:type="paragraph" w:customStyle="1" w:styleId="InstructorInformation">
    <w:name w:val="Instructor Information"/>
    <w:basedOn w:val="Normal"/>
    <w:rsid w:val="004A3EF4"/>
    <w:pPr>
      <w:spacing w:line="240" w:lineRule="auto"/>
    </w:pPr>
    <w:rPr>
      <w:szCs w:val="16"/>
    </w:rPr>
  </w:style>
  <w:style w:type="paragraph" w:styleId="BalloonText">
    <w:name w:val="Balloon Text"/>
    <w:basedOn w:val="Normal"/>
    <w:semiHidden/>
    <w:rsid w:val="00A96382"/>
    <w:rPr>
      <w:rFonts w:ascii="Tahoma" w:hAnsi="Tahoma" w:cs="Tahoma"/>
      <w:sz w:val="16"/>
      <w:szCs w:val="16"/>
    </w:rPr>
  </w:style>
  <w:style w:type="character" w:customStyle="1" w:styleId="BoldChar">
    <w:name w:val="Bold Char"/>
    <w:basedOn w:val="DefaultParagraphFont"/>
    <w:link w:val="Bold"/>
    <w:rsid w:val="0089216A"/>
    <w:rPr>
      <w:rFonts w:ascii="Century Gothic" w:hAnsi="Century Gothic"/>
      <w:b/>
      <w:bCs/>
      <w:sz w:val="18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Syllab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96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Ligon</dc:creator>
  <cp:keywords/>
  <dc:description/>
  <cp:lastModifiedBy>Kris Ligon</cp:lastModifiedBy>
  <cp:revision>3</cp:revision>
  <cp:lastPrinted>2010-08-23T03:47:00Z</cp:lastPrinted>
  <dcterms:created xsi:type="dcterms:W3CDTF">2010-08-23T02:30:00Z</dcterms:created>
  <dcterms:modified xsi:type="dcterms:W3CDTF">2010-08-23T04:12:00Z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TC010184081033</vt:lpwstr>
  </property>
</Properties>
</file>